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84FD448" w:rsidR="001C0447" w:rsidRPr="00B80EC8" w:rsidRDefault="00000000">
      <w:pPr>
        <w:jc w:val="center"/>
        <w:rPr>
          <w:rFonts w:asciiTheme="majorHAnsi" w:eastAsia="Helvetica Neue" w:hAnsiTheme="majorHAnsi" w:cstheme="majorHAnsi"/>
          <w:b/>
        </w:rPr>
      </w:pPr>
      <w:r w:rsidRPr="0013384E">
        <w:rPr>
          <w:rFonts w:asciiTheme="majorHAnsi" w:eastAsia="Helvetica Neue" w:hAnsiTheme="majorHAnsi" w:cstheme="majorHAnsi"/>
          <w:b/>
        </w:rPr>
        <w:t xml:space="preserve">Thanksgiving 2023: Qué es y en qué lugares </w:t>
      </w:r>
      <w:r w:rsidR="00F8355E" w:rsidRPr="0013384E">
        <w:rPr>
          <w:rFonts w:asciiTheme="majorHAnsi" w:eastAsia="Helvetica Neue" w:hAnsiTheme="majorHAnsi" w:cstheme="majorHAnsi"/>
          <w:b/>
        </w:rPr>
        <w:t>puedes cenar</w:t>
      </w:r>
      <w:r w:rsidRPr="0013384E">
        <w:rPr>
          <w:rFonts w:asciiTheme="majorHAnsi" w:eastAsia="Helvetica Neue" w:hAnsiTheme="majorHAnsi" w:cstheme="majorHAnsi"/>
          <w:b/>
        </w:rPr>
        <w:t xml:space="preserve"> si estás en Playa del Carmen</w:t>
      </w:r>
    </w:p>
    <w:p w14:paraId="00000005" w14:textId="77777777" w:rsidR="001C0447" w:rsidRPr="00B80EC8" w:rsidRDefault="001C0447">
      <w:pPr>
        <w:jc w:val="center"/>
        <w:rPr>
          <w:rFonts w:asciiTheme="majorHAnsi" w:eastAsia="Helvetica Neue" w:hAnsiTheme="majorHAnsi" w:cstheme="majorHAnsi"/>
          <w:b/>
        </w:rPr>
      </w:pPr>
    </w:p>
    <w:p w14:paraId="00000006" w14:textId="6EE76C75" w:rsidR="001C0447" w:rsidRPr="00B80EC8" w:rsidRDefault="00000000">
      <w:pPr>
        <w:numPr>
          <w:ilvl w:val="0"/>
          <w:numId w:val="1"/>
        </w:numPr>
        <w:jc w:val="center"/>
        <w:rPr>
          <w:rFonts w:asciiTheme="majorHAnsi" w:eastAsia="Helvetica Neue" w:hAnsiTheme="majorHAnsi" w:cstheme="majorHAnsi"/>
          <w:i/>
        </w:rPr>
      </w:pPr>
      <w:r w:rsidRPr="00B80EC8">
        <w:rPr>
          <w:rFonts w:asciiTheme="majorHAnsi" w:eastAsia="Helvetica Neue" w:hAnsiTheme="majorHAnsi" w:cstheme="majorHAnsi"/>
          <w:i/>
        </w:rPr>
        <w:t xml:space="preserve">Este 2023, Thanksgiving se celebrará </w:t>
      </w:r>
      <w:r w:rsidR="00F8355E">
        <w:rPr>
          <w:rFonts w:asciiTheme="majorHAnsi" w:eastAsia="Helvetica Neue" w:hAnsiTheme="majorHAnsi" w:cstheme="majorHAnsi"/>
          <w:i/>
        </w:rPr>
        <w:t>este</w:t>
      </w:r>
      <w:r w:rsidRPr="00B80EC8">
        <w:rPr>
          <w:rFonts w:asciiTheme="majorHAnsi" w:eastAsia="Helvetica Neue" w:hAnsiTheme="majorHAnsi" w:cstheme="majorHAnsi"/>
          <w:i/>
        </w:rPr>
        <w:t xml:space="preserve"> jueves 23 de noviembre. </w:t>
      </w:r>
    </w:p>
    <w:p w14:paraId="00000007" w14:textId="77777777" w:rsidR="001C0447" w:rsidRPr="00B80EC8" w:rsidRDefault="001C0447">
      <w:pPr>
        <w:ind w:left="720"/>
        <w:jc w:val="center"/>
        <w:rPr>
          <w:rFonts w:asciiTheme="majorHAnsi" w:eastAsia="Helvetica Neue" w:hAnsiTheme="majorHAnsi" w:cstheme="majorHAnsi"/>
          <w:i/>
        </w:rPr>
      </w:pPr>
    </w:p>
    <w:p w14:paraId="00000008" w14:textId="77777777" w:rsidR="001C0447" w:rsidRPr="00B80EC8" w:rsidRDefault="00000000">
      <w:pPr>
        <w:numPr>
          <w:ilvl w:val="0"/>
          <w:numId w:val="1"/>
        </w:numPr>
        <w:jc w:val="center"/>
        <w:rPr>
          <w:rFonts w:asciiTheme="majorHAnsi" w:eastAsia="Helvetica Neue" w:hAnsiTheme="majorHAnsi" w:cstheme="majorHAnsi"/>
          <w:i/>
        </w:rPr>
      </w:pPr>
      <w:r w:rsidRPr="00B80EC8">
        <w:rPr>
          <w:rFonts w:asciiTheme="majorHAnsi" w:eastAsia="Helvetica Neue" w:hAnsiTheme="majorHAnsi" w:cstheme="majorHAnsi"/>
          <w:i/>
        </w:rPr>
        <w:t xml:space="preserve">Grand Hyatt Playa del Carmen y sus restaurantes La Cocina Restaurante &amp; Terraza y The Grill, tendrán cenas con menús especiales para la celebración. </w:t>
      </w:r>
    </w:p>
    <w:p w14:paraId="3A9814C6" w14:textId="77777777" w:rsidR="002C26E7" w:rsidRPr="00B80EC8" w:rsidRDefault="002C26E7" w:rsidP="002C26E7">
      <w:pPr>
        <w:pStyle w:val="Prrafodelista"/>
        <w:rPr>
          <w:rFonts w:asciiTheme="majorHAnsi" w:eastAsia="Helvetica Neue" w:hAnsiTheme="majorHAnsi" w:cstheme="majorHAnsi"/>
          <w:i/>
        </w:rPr>
      </w:pPr>
    </w:p>
    <w:p w14:paraId="0DB6D863" w14:textId="14CAB69C" w:rsidR="002C26E7" w:rsidRPr="00B80EC8" w:rsidRDefault="002C26E7" w:rsidP="002C26E7">
      <w:pPr>
        <w:jc w:val="center"/>
        <w:rPr>
          <w:rFonts w:asciiTheme="majorHAnsi" w:eastAsia="Helvetica Neue" w:hAnsiTheme="majorHAnsi" w:cstheme="majorHAnsi"/>
          <w:i/>
        </w:rPr>
      </w:pPr>
      <w:r w:rsidRPr="00B80EC8">
        <w:rPr>
          <w:rFonts w:asciiTheme="majorHAnsi" w:eastAsia="Helvetica Neue" w:hAnsiTheme="majorHAnsi" w:cstheme="majorHAnsi"/>
          <w:i/>
          <w:noProof/>
        </w:rPr>
        <w:drawing>
          <wp:inline distT="0" distB="0" distL="0" distR="0" wp14:anchorId="3FCC3692" wp14:editId="201FDBE7">
            <wp:extent cx="3838470" cy="2559689"/>
            <wp:effectExtent l="0" t="0" r="0" b="5715"/>
            <wp:docPr id="3120235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23582" name="Imagen 31202358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9055" cy="2566748"/>
                    </a:xfrm>
                    <a:prstGeom prst="rect">
                      <a:avLst/>
                    </a:prstGeom>
                  </pic:spPr>
                </pic:pic>
              </a:graphicData>
            </a:graphic>
          </wp:inline>
        </w:drawing>
      </w:r>
    </w:p>
    <w:p w14:paraId="00000009" w14:textId="77777777" w:rsidR="001C0447" w:rsidRPr="00B80EC8" w:rsidRDefault="001C0447">
      <w:pPr>
        <w:jc w:val="center"/>
        <w:rPr>
          <w:rFonts w:asciiTheme="majorHAnsi" w:eastAsia="Helvetica Neue" w:hAnsiTheme="majorHAnsi" w:cstheme="majorHAnsi"/>
          <w:i/>
        </w:rPr>
      </w:pPr>
    </w:p>
    <w:p w14:paraId="0000000A" w14:textId="77777777" w:rsidR="001C0447"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rPr>
        <w:t xml:space="preserve">Thanksgiving, o Día de Acción de Gracias, es una de las tradiciones más importantes de Estados Unidos. Su origen data del año 1620, cuando los primeros colonos ingleses llegaron en el barco Mayflower a la colonia </w:t>
      </w:r>
      <w:r w:rsidRPr="00B80EC8">
        <w:rPr>
          <w:rFonts w:asciiTheme="majorHAnsi" w:eastAsia="Helvetica Neue" w:hAnsiTheme="majorHAnsi" w:cstheme="majorHAnsi"/>
          <w:color w:val="1B1B1B"/>
        </w:rPr>
        <w:t>Plymouth, hoy Estado de Massachusetts, pero solo la primera mitad de los tripulantes logró sobrevivir al invierno.</w:t>
      </w:r>
    </w:p>
    <w:p w14:paraId="0000000B" w14:textId="77777777" w:rsidR="001C0447" w:rsidRPr="00B80EC8" w:rsidRDefault="001C0447">
      <w:pPr>
        <w:jc w:val="both"/>
        <w:rPr>
          <w:rFonts w:asciiTheme="majorHAnsi" w:eastAsia="Helvetica Neue" w:hAnsiTheme="majorHAnsi" w:cstheme="majorHAnsi"/>
          <w:color w:val="1B1B1B"/>
        </w:rPr>
      </w:pPr>
    </w:p>
    <w:p w14:paraId="0000000C" w14:textId="3600EE4F" w:rsidR="001C0447" w:rsidRPr="00B80EC8" w:rsidRDefault="00B80EC8">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 xml:space="preserve">La historia cuenta que los nativos locales ayudaron a los colonos a pasar la difícil temporada y los enseñaron a cosechar; fue un año más tarde, 1621, cuando los colonos celebraron su primer cosecha exitosa. En agradecimiento, invitaron a los nativos a compartir pavo, frutas secas y calabazas durante tres días. Este fue el primer Día de Acción de Gracias conocido. </w:t>
      </w:r>
    </w:p>
    <w:p w14:paraId="0000000D" w14:textId="77777777" w:rsidR="001C0447" w:rsidRPr="00B80EC8" w:rsidRDefault="001C0447">
      <w:pPr>
        <w:jc w:val="both"/>
        <w:rPr>
          <w:rFonts w:asciiTheme="majorHAnsi" w:eastAsia="Helvetica Neue" w:hAnsiTheme="majorHAnsi" w:cstheme="majorHAnsi"/>
          <w:color w:val="1B1B1B"/>
        </w:rPr>
      </w:pPr>
    </w:p>
    <w:p w14:paraId="0000000E" w14:textId="79038F7F" w:rsidR="001C0447"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 xml:space="preserve">Fue hasta 1789 cuando el presidente George Washington declaró </w:t>
      </w:r>
      <w:r w:rsidR="00A215A5">
        <w:rPr>
          <w:rFonts w:asciiTheme="majorHAnsi" w:eastAsia="Helvetica Neue" w:hAnsiTheme="majorHAnsi" w:cstheme="majorHAnsi"/>
          <w:color w:val="1B1B1B"/>
        </w:rPr>
        <w:t>Thanksgiving</w:t>
      </w:r>
      <w:r w:rsidRPr="00B80EC8">
        <w:rPr>
          <w:rFonts w:asciiTheme="majorHAnsi" w:eastAsia="Helvetica Neue" w:hAnsiTheme="majorHAnsi" w:cstheme="majorHAnsi"/>
          <w:color w:val="1B1B1B"/>
        </w:rPr>
        <w:t xml:space="preserve"> </w:t>
      </w:r>
      <w:r w:rsidR="00B80EC8" w:rsidRPr="00B80EC8">
        <w:rPr>
          <w:rFonts w:asciiTheme="majorHAnsi" w:eastAsia="Helvetica Neue" w:hAnsiTheme="majorHAnsi" w:cstheme="majorHAnsi"/>
          <w:color w:val="1B1B1B"/>
        </w:rPr>
        <w:t xml:space="preserve">como una </w:t>
      </w:r>
      <w:r w:rsidRPr="00B80EC8">
        <w:rPr>
          <w:rFonts w:asciiTheme="majorHAnsi" w:eastAsia="Helvetica Neue" w:hAnsiTheme="majorHAnsi" w:cstheme="majorHAnsi"/>
          <w:color w:val="1B1B1B"/>
        </w:rPr>
        <w:t>festividad nacional</w:t>
      </w:r>
      <w:r w:rsidR="00A215A5">
        <w:rPr>
          <w:rFonts w:asciiTheme="majorHAnsi" w:eastAsia="Helvetica Neue" w:hAnsiTheme="majorHAnsi" w:cstheme="majorHAnsi"/>
          <w:color w:val="1B1B1B"/>
        </w:rPr>
        <w:t xml:space="preserve"> y </w:t>
      </w:r>
      <w:r w:rsidR="00B80EC8" w:rsidRPr="00B80EC8">
        <w:rPr>
          <w:rFonts w:asciiTheme="majorHAnsi" w:eastAsia="Helvetica Neue" w:hAnsiTheme="majorHAnsi" w:cstheme="majorHAnsi"/>
          <w:color w:val="1B1B1B"/>
        </w:rPr>
        <w:t xml:space="preserve">a lo largo de los años se celebró </w:t>
      </w:r>
      <w:r w:rsidRPr="00B80EC8">
        <w:rPr>
          <w:rFonts w:asciiTheme="majorHAnsi" w:eastAsia="Helvetica Neue" w:hAnsiTheme="majorHAnsi" w:cstheme="majorHAnsi"/>
          <w:color w:val="1B1B1B"/>
        </w:rPr>
        <w:t xml:space="preserve">en diferentes fechas, pero en 1863 el presidente Abraham Lincoln estableció que la fecha oficial sería el cuarto jueves del mes de noviembre. Este año la fecha </w:t>
      </w:r>
      <w:r w:rsidR="00B80EC8" w:rsidRPr="00B80EC8">
        <w:rPr>
          <w:rFonts w:asciiTheme="majorHAnsi" w:eastAsia="Helvetica Neue" w:hAnsiTheme="majorHAnsi" w:cstheme="majorHAnsi"/>
          <w:color w:val="1B1B1B"/>
        </w:rPr>
        <w:t>de celebración</w:t>
      </w:r>
      <w:r w:rsidRPr="00B80EC8">
        <w:rPr>
          <w:rFonts w:asciiTheme="majorHAnsi" w:eastAsia="Helvetica Neue" w:hAnsiTheme="majorHAnsi" w:cstheme="majorHAnsi"/>
          <w:color w:val="1B1B1B"/>
        </w:rPr>
        <w:t xml:space="preserve"> será el jueves 23</w:t>
      </w:r>
      <w:r w:rsidR="00B80EC8" w:rsidRPr="00B80EC8">
        <w:rPr>
          <w:rFonts w:asciiTheme="majorHAnsi" w:eastAsia="Helvetica Neue" w:hAnsiTheme="majorHAnsi" w:cstheme="majorHAnsi"/>
          <w:color w:val="1B1B1B"/>
        </w:rPr>
        <w:t xml:space="preserve"> de noviembre.</w:t>
      </w:r>
    </w:p>
    <w:p w14:paraId="0000000F" w14:textId="77777777" w:rsidR="001C0447" w:rsidRPr="00B80EC8" w:rsidRDefault="001C0447">
      <w:pPr>
        <w:jc w:val="both"/>
        <w:rPr>
          <w:rFonts w:asciiTheme="majorHAnsi" w:eastAsia="Helvetica Neue" w:hAnsiTheme="majorHAnsi" w:cstheme="majorHAnsi"/>
          <w:color w:val="1B1B1B"/>
        </w:rPr>
      </w:pPr>
    </w:p>
    <w:p w14:paraId="00000010" w14:textId="77777777" w:rsidR="001C0447" w:rsidRPr="00B80EC8" w:rsidRDefault="00000000">
      <w:pPr>
        <w:jc w:val="both"/>
        <w:rPr>
          <w:rFonts w:asciiTheme="majorHAnsi" w:eastAsia="Helvetica Neue" w:hAnsiTheme="majorHAnsi" w:cstheme="majorHAnsi"/>
          <w:b/>
          <w:color w:val="1B1B1B"/>
        </w:rPr>
      </w:pPr>
      <w:r w:rsidRPr="00B80EC8">
        <w:rPr>
          <w:rFonts w:asciiTheme="majorHAnsi" w:eastAsia="Helvetica Neue" w:hAnsiTheme="majorHAnsi" w:cstheme="majorHAnsi"/>
          <w:b/>
          <w:color w:val="1B1B1B"/>
        </w:rPr>
        <w:t xml:space="preserve">¿Cómo se celebra Thaknsgivivng? </w:t>
      </w:r>
    </w:p>
    <w:p w14:paraId="00000011" w14:textId="77777777" w:rsidR="001C0447" w:rsidRPr="00B80EC8" w:rsidRDefault="001C0447">
      <w:pPr>
        <w:jc w:val="both"/>
        <w:rPr>
          <w:rFonts w:asciiTheme="majorHAnsi" w:eastAsia="Helvetica Neue" w:hAnsiTheme="majorHAnsi" w:cstheme="majorHAnsi"/>
          <w:color w:val="1B1B1B"/>
        </w:rPr>
      </w:pPr>
    </w:p>
    <w:p w14:paraId="00000012" w14:textId="01BCA8B4" w:rsidR="001C0447" w:rsidRPr="00B80EC8" w:rsidRDefault="00B80EC8">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 xml:space="preserve">La celebración del Día de Acción de Gracias se centra en la unión familiar, por eso es común que durante la cuarta semana de noviembre se vea a mucha gente desplazándose a diferentes lugares </w:t>
      </w:r>
      <w:r w:rsidR="00A215A5">
        <w:rPr>
          <w:rFonts w:asciiTheme="majorHAnsi" w:eastAsia="Helvetica Neue" w:hAnsiTheme="majorHAnsi" w:cstheme="majorHAnsi"/>
          <w:color w:val="1B1B1B"/>
        </w:rPr>
        <w:t>Estados Unidos</w:t>
      </w:r>
      <w:r w:rsidRPr="00B80EC8">
        <w:rPr>
          <w:rFonts w:asciiTheme="majorHAnsi" w:eastAsia="Helvetica Neue" w:hAnsiTheme="majorHAnsi" w:cstheme="majorHAnsi"/>
          <w:color w:val="1B1B1B"/>
        </w:rPr>
        <w:t xml:space="preserve">, para estar junto a sus seres queridos y compartir la mesa. El plato tradicional de esta celebración es el pavo relleno de frutas y vegetales, acompañado de puré de papa y pastel calabaza. </w:t>
      </w:r>
    </w:p>
    <w:p w14:paraId="00000013" w14:textId="77777777" w:rsidR="001C0447" w:rsidRPr="00B80EC8" w:rsidRDefault="001C0447">
      <w:pPr>
        <w:jc w:val="both"/>
        <w:rPr>
          <w:rFonts w:asciiTheme="majorHAnsi" w:eastAsia="Helvetica Neue" w:hAnsiTheme="majorHAnsi" w:cstheme="majorHAnsi"/>
          <w:color w:val="1B1B1B"/>
        </w:rPr>
      </w:pPr>
    </w:p>
    <w:p w14:paraId="00000014" w14:textId="77777777" w:rsidR="001C0447" w:rsidRPr="00B80EC8" w:rsidRDefault="00000000">
      <w:pPr>
        <w:jc w:val="both"/>
        <w:rPr>
          <w:rFonts w:asciiTheme="majorHAnsi" w:eastAsia="Helvetica Neue" w:hAnsiTheme="majorHAnsi" w:cstheme="majorHAnsi"/>
          <w:b/>
          <w:color w:val="1B1B1B"/>
        </w:rPr>
      </w:pPr>
      <w:r w:rsidRPr="00B80EC8">
        <w:rPr>
          <w:rFonts w:asciiTheme="majorHAnsi" w:eastAsia="Helvetica Neue" w:hAnsiTheme="majorHAnsi" w:cstheme="majorHAnsi"/>
          <w:b/>
          <w:color w:val="1B1B1B"/>
        </w:rPr>
        <w:t>¿Dónde celebrar Thanksgiving en México?</w:t>
      </w:r>
    </w:p>
    <w:p w14:paraId="00000015" w14:textId="77777777" w:rsidR="001C0447" w:rsidRPr="00B80EC8" w:rsidRDefault="001C0447">
      <w:pPr>
        <w:jc w:val="both"/>
        <w:rPr>
          <w:rFonts w:asciiTheme="majorHAnsi" w:eastAsia="Helvetica Neue" w:hAnsiTheme="majorHAnsi" w:cstheme="majorHAnsi"/>
          <w:b/>
          <w:color w:val="1B1B1B"/>
        </w:rPr>
      </w:pPr>
    </w:p>
    <w:p w14:paraId="00000016" w14:textId="2B8081A1" w:rsidR="001C0447"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lastRenderedPageBreak/>
        <w:t xml:space="preserve">Aunque esta celebración nació en Estados Unidos, otros países como Canadá también </w:t>
      </w:r>
      <w:r w:rsidR="00F47994">
        <w:rPr>
          <w:rFonts w:asciiTheme="majorHAnsi" w:eastAsia="Helvetica Neue" w:hAnsiTheme="majorHAnsi" w:cstheme="majorHAnsi"/>
          <w:color w:val="1B1B1B"/>
        </w:rPr>
        <w:t xml:space="preserve">lo </w:t>
      </w:r>
      <w:r w:rsidRPr="00B80EC8">
        <w:rPr>
          <w:rFonts w:asciiTheme="majorHAnsi" w:eastAsia="Helvetica Neue" w:hAnsiTheme="majorHAnsi" w:cstheme="majorHAnsi"/>
          <w:color w:val="1B1B1B"/>
        </w:rPr>
        <w:t>celebran</w:t>
      </w:r>
      <w:r w:rsidR="00A215A5">
        <w:rPr>
          <w:rFonts w:asciiTheme="majorHAnsi" w:eastAsia="Helvetica Neue" w:hAnsiTheme="majorHAnsi" w:cstheme="majorHAnsi"/>
          <w:color w:val="1B1B1B"/>
        </w:rPr>
        <w:t xml:space="preserve">, pero </w:t>
      </w:r>
      <w:r w:rsidRPr="00B80EC8">
        <w:rPr>
          <w:rFonts w:asciiTheme="majorHAnsi" w:eastAsia="Helvetica Neue" w:hAnsiTheme="majorHAnsi" w:cstheme="majorHAnsi"/>
          <w:color w:val="1B1B1B"/>
        </w:rPr>
        <w:t>en octubre</w:t>
      </w:r>
      <w:r w:rsidR="00A215A5">
        <w:rPr>
          <w:rFonts w:asciiTheme="majorHAnsi" w:eastAsia="Helvetica Neue" w:hAnsiTheme="majorHAnsi" w:cstheme="majorHAnsi"/>
          <w:color w:val="1B1B1B"/>
        </w:rPr>
        <w:t>.</w:t>
      </w:r>
      <w:r w:rsidRPr="00B80EC8">
        <w:rPr>
          <w:rFonts w:asciiTheme="majorHAnsi" w:eastAsia="Helvetica Neue" w:hAnsiTheme="majorHAnsi" w:cstheme="majorHAnsi"/>
          <w:color w:val="1B1B1B"/>
        </w:rPr>
        <w:t xml:space="preserve"> México poco a poco la ha comenzado a adoptar como una fecha para compartir y agradecer. </w:t>
      </w:r>
    </w:p>
    <w:p w14:paraId="00000017" w14:textId="77777777" w:rsidR="001C0447" w:rsidRPr="00B80EC8" w:rsidRDefault="001C0447">
      <w:pPr>
        <w:jc w:val="both"/>
        <w:rPr>
          <w:rFonts w:asciiTheme="majorHAnsi" w:eastAsia="Helvetica Neue" w:hAnsiTheme="majorHAnsi" w:cstheme="majorHAnsi"/>
          <w:color w:val="1B1B1B"/>
        </w:rPr>
      </w:pPr>
    </w:p>
    <w:p w14:paraId="00000018" w14:textId="77777777" w:rsidR="001C0447" w:rsidRPr="00B80EC8" w:rsidRDefault="00000000">
      <w:pPr>
        <w:jc w:val="both"/>
        <w:rPr>
          <w:rFonts w:asciiTheme="majorHAnsi" w:eastAsia="Helvetica Neue" w:hAnsiTheme="majorHAnsi" w:cstheme="majorHAnsi"/>
          <w:b/>
          <w:color w:val="1B1B1B"/>
          <w:lang w:val="en-US"/>
        </w:rPr>
      </w:pPr>
      <w:proofErr w:type="spellStart"/>
      <w:r w:rsidRPr="00B80EC8">
        <w:rPr>
          <w:rFonts w:asciiTheme="majorHAnsi" w:eastAsia="Helvetica Neue" w:hAnsiTheme="majorHAnsi" w:cstheme="majorHAnsi"/>
          <w:b/>
          <w:color w:val="1B1B1B"/>
          <w:lang w:val="en-US"/>
        </w:rPr>
        <w:t>Celebra</w:t>
      </w:r>
      <w:proofErr w:type="spellEnd"/>
      <w:r w:rsidRPr="00B80EC8">
        <w:rPr>
          <w:rFonts w:asciiTheme="majorHAnsi" w:eastAsia="Helvetica Neue" w:hAnsiTheme="majorHAnsi" w:cstheme="majorHAnsi"/>
          <w:b/>
          <w:color w:val="1B1B1B"/>
          <w:lang w:val="en-US"/>
        </w:rPr>
        <w:t xml:space="preserve"> Thanksgiving </w:t>
      </w:r>
      <w:proofErr w:type="spellStart"/>
      <w:r w:rsidRPr="00B80EC8">
        <w:rPr>
          <w:rFonts w:asciiTheme="majorHAnsi" w:eastAsia="Helvetica Neue" w:hAnsiTheme="majorHAnsi" w:cstheme="majorHAnsi"/>
          <w:b/>
          <w:color w:val="1B1B1B"/>
          <w:lang w:val="en-US"/>
        </w:rPr>
        <w:t>en</w:t>
      </w:r>
      <w:proofErr w:type="spellEnd"/>
      <w:r w:rsidRPr="00B80EC8">
        <w:rPr>
          <w:rFonts w:asciiTheme="majorHAnsi" w:eastAsia="Helvetica Neue" w:hAnsiTheme="majorHAnsi" w:cstheme="majorHAnsi"/>
          <w:b/>
          <w:color w:val="1B1B1B"/>
          <w:lang w:val="en-US"/>
        </w:rPr>
        <w:t xml:space="preserve"> Grand Hyatt Playa del Carmen </w:t>
      </w:r>
    </w:p>
    <w:p w14:paraId="048C252C" w14:textId="77777777" w:rsidR="00B80EC8" w:rsidRPr="00A215A5" w:rsidRDefault="00B80EC8">
      <w:pPr>
        <w:jc w:val="both"/>
        <w:rPr>
          <w:rFonts w:asciiTheme="majorHAnsi" w:eastAsia="Helvetica Neue" w:hAnsiTheme="majorHAnsi" w:cstheme="majorHAnsi"/>
          <w:color w:val="1B1B1B"/>
          <w:lang w:val="en-US"/>
        </w:rPr>
      </w:pPr>
    </w:p>
    <w:p w14:paraId="7129FD38" w14:textId="334D7BB7" w:rsidR="00B80EC8" w:rsidRPr="00B80EC8" w:rsidRDefault="00B80EC8" w:rsidP="00B80EC8">
      <w:pPr>
        <w:rPr>
          <w:rFonts w:asciiTheme="majorHAnsi" w:hAnsiTheme="majorHAnsi" w:cstheme="majorHAnsi"/>
        </w:rPr>
      </w:pPr>
      <w:r w:rsidRPr="00B80EC8">
        <w:rPr>
          <w:rFonts w:asciiTheme="majorHAnsi" w:hAnsiTheme="majorHAnsi" w:cstheme="majorHAnsi"/>
        </w:rPr>
        <w:t xml:space="preserve">Si estás buscando un lugar para celebrar Thanksgiving </w:t>
      </w:r>
      <w:r w:rsidR="00A215A5">
        <w:rPr>
          <w:rFonts w:asciiTheme="majorHAnsi" w:hAnsiTheme="majorHAnsi" w:cstheme="majorHAnsi"/>
        </w:rPr>
        <w:t>este</w:t>
      </w:r>
      <w:r w:rsidRPr="00B80EC8">
        <w:rPr>
          <w:rFonts w:asciiTheme="majorHAnsi" w:hAnsiTheme="majorHAnsi" w:cstheme="majorHAnsi"/>
        </w:rPr>
        <w:t xml:space="preserve"> 2023, Grand Hyatt Playa del Carmen es una excelente elección. Dos de sus restaurantes con impresionantes vistas al mar, La Cocina Restaurante &amp; Terraza y The Grill, </w:t>
      </w:r>
      <w:r w:rsidR="00A215A5">
        <w:rPr>
          <w:rFonts w:asciiTheme="majorHAnsi" w:hAnsiTheme="majorHAnsi" w:cstheme="majorHAnsi"/>
        </w:rPr>
        <w:t>ofrecerán</w:t>
      </w:r>
      <w:r w:rsidRPr="00B80EC8">
        <w:rPr>
          <w:rFonts w:asciiTheme="majorHAnsi" w:hAnsiTheme="majorHAnsi" w:cstheme="majorHAnsi"/>
        </w:rPr>
        <w:t xml:space="preserve"> cenas con menús especiales para esta festividad.</w:t>
      </w:r>
    </w:p>
    <w:p w14:paraId="60014DF5" w14:textId="77777777" w:rsidR="002C26E7" w:rsidRPr="00B80EC8" w:rsidRDefault="002C26E7">
      <w:pPr>
        <w:jc w:val="both"/>
        <w:rPr>
          <w:rFonts w:asciiTheme="majorHAnsi" w:eastAsia="Helvetica Neue" w:hAnsiTheme="majorHAnsi" w:cstheme="majorHAnsi"/>
          <w:color w:val="1B1B1B"/>
        </w:rPr>
      </w:pPr>
    </w:p>
    <w:p w14:paraId="221C4D41" w14:textId="6B7C2344" w:rsidR="002C26E7" w:rsidRPr="00B80EC8" w:rsidRDefault="002C26E7" w:rsidP="002C26E7">
      <w:pPr>
        <w:jc w:val="center"/>
        <w:rPr>
          <w:rFonts w:asciiTheme="majorHAnsi" w:eastAsia="Helvetica Neue" w:hAnsiTheme="majorHAnsi" w:cstheme="majorHAnsi"/>
          <w:color w:val="1B1B1B"/>
        </w:rPr>
      </w:pPr>
      <w:r w:rsidRPr="00B80EC8">
        <w:rPr>
          <w:rFonts w:asciiTheme="majorHAnsi" w:eastAsia="Helvetica Neue" w:hAnsiTheme="majorHAnsi" w:cstheme="majorHAnsi"/>
          <w:noProof/>
          <w:color w:val="1B1B1B"/>
        </w:rPr>
        <w:drawing>
          <wp:inline distT="0" distB="0" distL="0" distR="0" wp14:anchorId="1461C7C4" wp14:editId="2C8908B5">
            <wp:extent cx="4052042" cy="2703006"/>
            <wp:effectExtent l="0" t="0" r="0" b="2540"/>
            <wp:docPr id="21391790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179013" name="Imagen 21391790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9244" cy="2721152"/>
                    </a:xfrm>
                    <a:prstGeom prst="rect">
                      <a:avLst/>
                    </a:prstGeom>
                  </pic:spPr>
                </pic:pic>
              </a:graphicData>
            </a:graphic>
          </wp:inline>
        </w:drawing>
      </w:r>
    </w:p>
    <w:p w14:paraId="0000001B" w14:textId="77777777" w:rsidR="001C0447" w:rsidRPr="00B80EC8" w:rsidRDefault="001C0447">
      <w:pPr>
        <w:jc w:val="both"/>
        <w:rPr>
          <w:rFonts w:asciiTheme="majorHAnsi" w:eastAsia="Helvetica Neue" w:hAnsiTheme="majorHAnsi" w:cstheme="majorHAnsi"/>
          <w:color w:val="1B1B1B"/>
        </w:rPr>
      </w:pPr>
    </w:p>
    <w:p w14:paraId="0000001C" w14:textId="6A37C397" w:rsidR="001C0447" w:rsidRPr="00B80EC8" w:rsidRDefault="00A215A5">
      <w:pPr>
        <w:jc w:val="both"/>
        <w:rPr>
          <w:rFonts w:asciiTheme="majorHAnsi" w:eastAsia="Helvetica Neue" w:hAnsiTheme="majorHAnsi" w:cstheme="majorHAnsi"/>
          <w:color w:val="1B1B1B"/>
        </w:rPr>
      </w:pPr>
      <w:r>
        <w:rPr>
          <w:rFonts w:asciiTheme="majorHAnsi" w:eastAsia="Helvetica Neue" w:hAnsiTheme="majorHAnsi" w:cstheme="majorHAnsi"/>
          <w:color w:val="1B1B1B"/>
        </w:rPr>
        <w:t>En L</w:t>
      </w:r>
      <w:r w:rsidRPr="00B80EC8">
        <w:rPr>
          <w:rFonts w:asciiTheme="majorHAnsi" w:eastAsia="Helvetica Neue" w:hAnsiTheme="majorHAnsi" w:cstheme="majorHAnsi"/>
          <w:color w:val="1B1B1B"/>
        </w:rPr>
        <w:t xml:space="preserve">a Cocina Restaurante &amp; Terraza </w:t>
      </w:r>
      <w:r w:rsidR="00B80EC8" w:rsidRPr="00B80EC8">
        <w:rPr>
          <w:rFonts w:asciiTheme="majorHAnsi" w:eastAsia="Helvetica Neue" w:hAnsiTheme="majorHAnsi" w:cstheme="majorHAnsi"/>
          <w:color w:val="1B1B1B"/>
        </w:rPr>
        <w:t xml:space="preserve">podrás disfrutar de un </w:t>
      </w:r>
      <w:r w:rsidRPr="00B80EC8">
        <w:rPr>
          <w:rFonts w:asciiTheme="majorHAnsi" w:eastAsia="Helvetica Neue" w:hAnsiTheme="majorHAnsi" w:cstheme="majorHAnsi"/>
          <w:color w:val="1B1B1B"/>
        </w:rPr>
        <w:t xml:space="preserve">buffet </w:t>
      </w:r>
      <w:r w:rsidR="00B80EC8" w:rsidRPr="00B80EC8">
        <w:rPr>
          <w:rFonts w:asciiTheme="majorHAnsi" w:eastAsia="Helvetica Neue" w:hAnsiTheme="majorHAnsi" w:cstheme="majorHAnsi"/>
          <w:color w:val="1B1B1B"/>
        </w:rPr>
        <w:t>que incluye una variada selección</w:t>
      </w:r>
      <w:r w:rsidRPr="00B80EC8">
        <w:rPr>
          <w:rFonts w:asciiTheme="majorHAnsi" w:eastAsia="Helvetica Neue" w:hAnsiTheme="majorHAnsi" w:cstheme="majorHAnsi"/>
          <w:color w:val="1B1B1B"/>
        </w:rPr>
        <w:t xml:space="preserve"> de ensaladas y platos </w:t>
      </w:r>
      <w:r w:rsidR="00B80EC8" w:rsidRPr="00B80EC8">
        <w:rPr>
          <w:rFonts w:asciiTheme="majorHAnsi" w:eastAsia="Helvetica Neue" w:hAnsiTheme="majorHAnsi" w:cstheme="majorHAnsi"/>
          <w:color w:val="1B1B1B"/>
        </w:rPr>
        <w:t>principales</w:t>
      </w:r>
      <w:r w:rsidRPr="00B80EC8">
        <w:rPr>
          <w:rFonts w:asciiTheme="majorHAnsi" w:eastAsia="Helvetica Neue" w:hAnsiTheme="majorHAnsi" w:cstheme="majorHAnsi"/>
          <w:color w:val="1B1B1B"/>
        </w:rPr>
        <w:t xml:space="preserve"> inspirados en esta celebración</w:t>
      </w:r>
      <w:r w:rsidR="00B80EC8" w:rsidRPr="00B80EC8">
        <w:rPr>
          <w:rFonts w:asciiTheme="majorHAnsi" w:eastAsia="Helvetica Neue" w:hAnsiTheme="majorHAnsi" w:cstheme="majorHAnsi"/>
          <w:color w:val="1B1B1B"/>
        </w:rPr>
        <w:t>. Entre las opciones están la</w:t>
      </w:r>
      <w:r w:rsidRPr="00B80EC8">
        <w:rPr>
          <w:rFonts w:asciiTheme="majorHAnsi" w:eastAsia="Helvetica Neue" w:hAnsiTheme="majorHAnsi" w:cstheme="majorHAnsi"/>
          <w:color w:val="1B1B1B"/>
        </w:rPr>
        <w:t xml:space="preserve"> pechuga de pavo rellena y rollo de pork belly relleno de hongos con mostaza de Dijon, ajo, romero y jugo de carne. En la barra de postres también hay varias opciones, desde el tradicional pay de calabaza o nuez pecana, hasta la tarta de panna cotta con jalea de frutos rojos vegana. </w:t>
      </w:r>
    </w:p>
    <w:p w14:paraId="0000001D" w14:textId="77777777" w:rsidR="001C0447" w:rsidRPr="00B80EC8" w:rsidRDefault="001C0447">
      <w:pPr>
        <w:jc w:val="both"/>
        <w:rPr>
          <w:rFonts w:asciiTheme="majorHAnsi" w:eastAsia="Helvetica Neue" w:hAnsiTheme="majorHAnsi" w:cstheme="majorHAnsi"/>
          <w:color w:val="1B1B1B"/>
        </w:rPr>
      </w:pPr>
    </w:p>
    <w:p w14:paraId="0000001E" w14:textId="77777777" w:rsidR="001C0447"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Precios (no incluye servicio):</w:t>
      </w:r>
    </w:p>
    <w:p w14:paraId="0000001F" w14:textId="77777777" w:rsidR="001C0447" w:rsidRPr="00B80EC8" w:rsidRDefault="00000000">
      <w:pPr>
        <w:jc w:val="both"/>
        <w:rPr>
          <w:rFonts w:asciiTheme="majorHAnsi" w:eastAsia="Helvetica Neue" w:hAnsiTheme="majorHAnsi" w:cstheme="majorHAnsi"/>
          <w:color w:val="212529"/>
        </w:rPr>
      </w:pPr>
      <w:r w:rsidRPr="00B80EC8">
        <w:rPr>
          <w:rFonts w:asciiTheme="majorHAnsi" w:eastAsia="Helvetica Neue" w:hAnsiTheme="majorHAnsi" w:cstheme="majorHAnsi"/>
          <w:color w:val="212529"/>
        </w:rPr>
        <w:t xml:space="preserve">Adultos: $1,400 MXN </w:t>
      </w:r>
    </w:p>
    <w:p w14:paraId="00000020" w14:textId="77777777" w:rsidR="001C0447" w:rsidRPr="00B80EC8" w:rsidRDefault="00000000">
      <w:pPr>
        <w:jc w:val="both"/>
        <w:rPr>
          <w:rFonts w:asciiTheme="majorHAnsi" w:eastAsia="Helvetica Neue" w:hAnsiTheme="majorHAnsi" w:cstheme="majorHAnsi"/>
          <w:color w:val="212529"/>
        </w:rPr>
      </w:pPr>
      <w:r w:rsidRPr="00B80EC8">
        <w:rPr>
          <w:rFonts w:asciiTheme="majorHAnsi" w:eastAsia="Helvetica Neue" w:hAnsiTheme="majorHAnsi" w:cstheme="majorHAnsi"/>
          <w:color w:val="212529"/>
        </w:rPr>
        <w:t xml:space="preserve">Niños (3 a 12 años): $460 MXN </w:t>
      </w:r>
    </w:p>
    <w:p w14:paraId="00000021" w14:textId="77777777" w:rsidR="001C0447" w:rsidRPr="00B80EC8" w:rsidRDefault="001C0447">
      <w:pPr>
        <w:jc w:val="both"/>
        <w:rPr>
          <w:rFonts w:asciiTheme="majorHAnsi" w:eastAsia="Helvetica Neue" w:hAnsiTheme="majorHAnsi" w:cstheme="majorHAnsi"/>
          <w:color w:val="212529"/>
        </w:rPr>
      </w:pPr>
    </w:p>
    <w:p w14:paraId="00000022" w14:textId="7857621A" w:rsidR="001C0447"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 xml:space="preserve">En The Grill la cena </w:t>
      </w:r>
      <w:r w:rsidR="00B80EC8" w:rsidRPr="00B80EC8">
        <w:rPr>
          <w:rFonts w:asciiTheme="majorHAnsi" w:eastAsia="Helvetica Neue" w:hAnsiTheme="majorHAnsi" w:cstheme="majorHAnsi"/>
          <w:color w:val="1B1B1B"/>
        </w:rPr>
        <w:t xml:space="preserve">se sirve al </w:t>
      </w:r>
      <w:r w:rsidRPr="00B80EC8">
        <w:rPr>
          <w:rFonts w:asciiTheme="majorHAnsi" w:eastAsia="Helvetica Neue" w:hAnsiTheme="majorHAnsi" w:cstheme="majorHAnsi"/>
          <w:color w:val="1B1B1B"/>
        </w:rPr>
        <w:t xml:space="preserve">estilo familiar, </w:t>
      </w:r>
      <w:r w:rsidR="00B80EC8" w:rsidRPr="00B80EC8">
        <w:rPr>
          <w:rFonts w:asciiTheme="majorHAnsi" w:eastAsia="Helvetica Neue" w:hAnsiTheme="majorHAnsi" w:cstheme="majorHAnsi"/>
          <w:color w:val="1B1B1B"/>
        </w:rPr>
        <w:t xml:space="preserve">comenzará </w:t>
      </w:r>
      <w:r w:rsidRPr="00B80EC8">
        <w:rPr>
          <w:rFonts w:asciiTheme="majorHAnsi" w:eastAsia="Helvetica Neue" w:hAnsiTheme="majorHAnsi" w:cstheme="majorHAnsi"/>
          <w:color w:val="1B1B1B"/>
        </w:rPr>
        <w:t xml:space="preserve">con </w:t>
      </w:r>
      <w:r w:rsidR="00B80EC8" w:rsidRPr="00B80EC8">
        <w:rPr>
          <w:rFonts w:asciiTheme="majorHAnsi" w:eastAsia="Helvetica Neue" w:hAnsiTheme="majorHAnsi" w:cstheme="majorHAnsi"/>
          <w:color w:val="1B1B1B"/>
        </w:rPr>
        <w:t xml:space="preserve">deliciosas </w:t>
      </w:r>
      <w:r w:rsidRPr="00B80EC8">
        <w:rPr>
          <w:rFonts w:asciiTheme="majorHAnsi" w:eastAsia="Helvetica Neue" w:hAnsiTheme="majorHAnsi" w:cstheme="majorHAnsi"/>
          <w:color w:val="1B1B1B"/>
        </w:rPr>
        <w:t>entradas, que van desde el pan casero de vegetales de temporada</w:t>
      </w:r>
      <w:r w:rsidR="00B80EC8" w:rsidRPr="00B80EC8">
        <w:rPr>
          <w:rFonts w:asciiTheme="majorHAnsi" w:eastAsia="Helvetica Neue" w:hAnsiTheme="majorHAnsi" w:cstheme="majorHAnsi"/>
          <w:color w:val="1B1B1B"/>
        </w:rPr>
        <w:t xml:space="preserve"> y</w:t>
      </w:r>
      <w:r w:rsidRPr="00B80EC8">
        <w:rPr>
          <w:rFonts w:asciiTheme="majorHAnsi" w:eastAsia="Helvetica Neue" w:hAnsiTheme="majorHAnsi" w:cstheme="majorHAnsi"/>
          <w:color w:val="1B1B1B"/>
        </w:rPr>
        <w:t xml:space="preserve"> ensalada de hongos a la parrilla</w:t>
      </w:r>
      <w:r w:rsidR="00A215A5">
        <w:rPr>
          <w:rFonts w:asciiTheme="majorHAnsi" w:eastAsia="Helvetica Neue" w:hAnsiTheme="majorHAnsi" w:cstheme="majorHAnsi"/>
          <w:color w:val="1B1B1B"/>
        </w:rPr>
        <w:t>,</w:t>
      </w:r>
      <w:r w:rsidRPr="00B80EC8">
        <w:rPr>
          <w:rFonts w:asciiTheme="majorHAnsi" w:eastAsia="Helvetica Neue" w:hAnsiTheme="majorHAnsi" w:cstheme="majorHAnsi"/>
          <w:color w:val="1B1B1B"/>
        </w:rPr>
        <w:t xml:space="preserve"> </w:t>
      </w:r>
      <w:r w:rsidR="00B80EC8" w:rsidRPr="00B80EC8">
        <w:rPr>
          <w:rFonts w:asciiTheme="majorHAnsi" w:eastAsia="Helvetica Neue" w:hAnsiTheme="majorHAnsi" w:cstheme="majorHAnsi"/>
          <w:color w:val="1B1B1B"/>
        </w:rPr>
        <w:t>hasta</w:t>
      </w:r>
      <w:r w:rsidRPr="00B80EC8">
        <w:rPr>
          <w:rFonts w:asciiTheme="majorHAnsi" w:eastAsia="Helvetica Neue" w:hAnsiTheme="majorHAnsi" w:cstheme="majorHAnsi"/>
          <w:color w:val="1B1B1B"/>
        </w:rPr>
        <w:t xml:space="preserve"> ceviche caribeño</w:t>
      </w:r>
      <w:r w:rsidR="00B80EC8" w:rsidRPr="00B80EC8">
        <w:rPr>
          <w:rFonts w:asciiTheme="majorHAnsi" w:eastAsia="Helvetica Neue" w:hAnsiTheme="majorHAnsi" w:cstheme="majorHAnsi"/>
          <w:color w:val="1B1B1B"/>
        </w:rPr>
        <w:t xml:space="preserve"> y </w:t>
      </w:r>
      <w:r w:rsidRPr="00B80EC8">
        <w:rPr>
          <w:rFonts w:asciiTheme="majorHAnsi" w:eastAsia="Helvetica Neue" w:hAnsiTheme="majorHAnsi" w:cstheme="majorHAnsi"/>
          <w:color w:val="1B1B1B"/>
        </w:rPr>
        <w:t xml:space="preserve">una crema de calabaza con leche de coco, miel, canela y manzana parrillada. </w:t>
      </w:r>
    </w:p>
    <w:p w14:paraId="00000023" w14:textId="77777777" w:rsidR="001C0447" w:rsidRPr="00B80EC8" w:rsidRDefault="001C0447">
      <w:pPr>
        <w:jc w:val="both"/>
        <w:rPr>
          <w:rFonts w:asciiTheme="majorHAnsi" w:eastAsia="Helvetica Neue" w:hAnsiTheme="majorHAnsi" w:cstheme="majorHAnsi"/>
          <w:color w:val="1B1B1B"/>
        </w:rPr>
      </w:pPr>
    </w:p>
    <w:p w14:paraId="00000024" w14:textId="3D9C4F49" w:rsidR="001C0447"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En</w:t>
      </w:r>
      <w:r w:rsidR="00B80EC8" w:rsidRPr="00B80EC8">
        <w:rPr>
          <w:rFonts w:asciiTheme="majorHAnsi" w:eastAsia="Helvetica Neue" w:hAnsiTheme="majorHAnsi" w:cstheme="majorHAnsi"/>
          <w:color w:val="1B1B1B"/>
        </w:rPr>
        <w:t xml:space="preserve"> cuanto a</w:t>
      </w:r>
      <w:r w:rsidRPr="00B80EC8">
        <w:rPr>
          <w:rFonts w:asciiTheme="majorHAnsi" w:eastAsia="Helvetica Neue" w:hAnsiTheme="majorHAnsi" w:cstheme="majorHAnsi"/>
          <w:color w:val="1B1B1B"/>
        </w:rPr>
        <w:t xml:space="preserve"> los platos </w:t>
      </w:r>
      <w:r w:rsidR="00B80EC8" w:rsidRPr="00B80EC8">
        <w:rPr>
          <w:rFonts w:asciiTheme="majorHAnsi" w:eastAsia="Helvetica Neue" w:hAnsiTheme="majorHAnsi" w:cstheme="majorHAnsi"/>
          <w:color w:val="1B1B1B"/>
        </w:rPr>
        <w:t>principales podrás disfrutar de</w:t>
      </w:r>
      <w:r w:rsidRPr="00B80EC8">
        <w:rPr>
          <w:rFonts w:asciiTheme="majorHAnsi" w:eastAsia="Helvetica Neue" w:hAnsiTheme="majorHAnsi" w:cstheme="majorHAnsi"/>
          <w:color w:val="1B1B1B"/>
        </w:rPr>
        <w:t xml:space="preserve"> un</w:t>
      </w:r>
      <w:r w:rsidR="00B80EC8" w:rsidRPr="00B80EC8">
        <w:rPr>
          <w:rFonts w:asciiTheme="majorHAnsi" w:eastAsia="Helvetica Neue" w:hAnsiTheme="majorHAnsi" w:cstheme="majorHAnsi"/>
          <w:color w:val="1B1B1B"/>
        </w:rPr>
        <w:t xml:space="preserve"> delicioso</w:t>
      </w:r>
      <w:r w:rsidRPr="00B80EC8">
        <w:rPr>
          <w:rFonts w:asciiTheme="majorHAnsi" w:eastAsia="Helvetica Neue" w:hAnsiTheme="majorHAnsi" w:cstheme="majorHAnsi"/>
          <w:color w:val="1B1B1B"/>
        </w:rPr>
        <w:t xml:space="preserve"> balotin de pechuga de pavo rellena de frutos secos, romero, tomillo y vino blanco; roast beef braseado; camote rostizado relleno de queso feta, aceitunas y tomate deshidratado, para </w:t>
      </w:r>
      <w:r w:rsidR="00B80EC8" w:rsidRPr="00B80EC8">
        <w:rPr>
          <w:rFonts w:asciiTheme="majorHAnsi" w:eastAsia="Helvetica Neue" w:hAnsiTheme="majorHAnsi" w:cstheme="majorHAnsi"/>
          <w:color w:val="1B1B1B"/>
        </w:rPr>
        <w:t>finalizar</w:t>
      </w:r>
      <w:r w:rsidRPr="00B80EC8">
        <w:rPr>
          <w:rFonts w:asciiTheme="majorHAnsi" w:eastAsia="Helvetica Neue" w:hAnsiTheme="majorHAnsi" w:cstheme="majorHAnsi"/>
          <w:color w:val="1B1B1B"/>
        </w:rPr>
        <w:t xml:space="preserve"> un pay de calabaza con puré de arándanos, frutos rojos, crumble de canela y helado de vainilla. </w:t>
      </w:r>
    </w:p>
    <w:p w14:paraId="50CD7276" w14:textId="77777777" w:rsidR="002C26E7" w:rsidRPr="00B80EC8" w:rsidRDefault="002C26E7">
      <w:pPr>
        <w:jc w:val="both"/>
        <w:rPr>
          <w:rFonts w:asciiTheme="majorHAnsi" w:eastAsia="Helvetica Neue" w:hAnsiTheme="majorHAnsi" w:cstheme="majorHAnsi"/>
          <w:color w:val="1B1B1B"/>
        </w:rPr>
      </w:pPr>
    </w:p>
    <w:p w14:paraId="2CED18A3" w14:textId="667C309B" w:rsidR="002C26E7" w:rsidRPr="00B80EC8" w:rsidRDefault="002C26E7" w:rsidP="002C26E7">
      <w:pPr>
        <w:jc w:val="center"/>
        <w:rPr>
          <w:rFonts w:asciiTheme="majorHAnsi" w:eastAsia="Helvetica Neue" w:hAnsiTheme="majorHAnsi" w:cstheme="majorHAnsi"/>
          <w:color w:val="1B1B1B"/>
        </w:rPr>
      </w:pPr>
      <w:r w:rsidRPr="00B80EC8">
        <w:rPr>
          <w:rFonts w:asciiTheme="majorHAnsi" w:eastAsia="Helvetica Neue" w:hAnsiTheme="majorHAnsi" w:cstheme="majorHAnsi"/>
          <w:noProof/>
          <w:color w:val="1B1B1B"/>
        </w:rPr>
        <w:lastRenderedPageBreak/>
        <w:drawing>
          <wp:inline distT="0" distB="0" distL="0" distR="0" wp14:anchorId="45618CD7" wp14:editId="23D48F45">
            <wp:extent cx="3697793" cy="2465059"/>
            <wp:effectExtent l="0" t="0" r="0" b="0"/>
            <wp:docPr id="112410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1007" name="Imagen 1124100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0613" cy="2473605"/>
                    </a:xfrm>
                    <a:prstGeom prst="rect">
                      <a:avLst/>
                    </a:prstGeom>
                  </pic:spPr>
                </pic:pic>
              </a:graphicData>
            </a:graphic>
          </wp:inline>
        </w:drawing>
      </w:r>
    </w:p>
    <w:p w14:paraId="00000025" w14:textId="77777777" w:rsidR="001C0447" w:rsidRPr="00B80EC8" w:rsidRDefault="001C0447">
      <w:pPr>
        <w:jc w:val="both"/>
        <w:rPr>
          <w:rFonts w:asciiTheme="majorHAnsi" w:eastAsia="Helvetica Neue" w:hAnsiTheme="majorHAnsi" w:cstheme="majorHAnsi"/>
          <w:color w:val="1B1B1B"/>
        </w:rPr>
      </w:pPr>
    </w:p>
    <w:p w14:paraId="301037E2" w14:textId="77777777" w:rsidR="00B80EC8"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 xml:space="preserve">Los más pequeños podrán disfrutar de un menú para niños, que incluye dedos de pollo y papas, pasta en salsa de tomate y un sorbete de frutas.  </w:t>
      </w:r>
    </w:p>
    <w:p w14:paraId="00000027" w14:textId="77777777" w:rsidR="001C0447" w:rsidRPr="00B80EC8" w:rsidRDefault="001C0447">
      <w:pPr>
        <w:jc w:val="both"/>
        <w:rPr>
          <w:rFonts w:asciiTheme="majorHAnsi" w:eastAsia="Helvetica Neue" w:hAnsiTheme="majorHAnsi" w:cstheme="majorHAnsi"/>
          <w:color w:val="1B1B1B"/>
        </w:rPr>
      </w:pPr>
    </w:p>
    <w:p w14:paraId="00000028" w14:textId="77777777" w:rsidR="001C0447" w:rsidRPr="00B80EC8" w:rsidRDefault="00000000">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Precios (no incluye servicio):</w:t>
      </w:r>
    </w:p>
    <w:p w14:paraId="00000029" w14:textId="77777777" w:rsidR="001C0447" w:rsidRPr="00B80EC8" w:rsidRDefault="00000000">
      <w:pPr>
        <w:jc w:val="both"/>
        <w:rPr>
          <w:rFonts w:asciiTheme="majorHAnsi" w:eastAsia="Helvetica Neue" w:hAnsiTheme="majorHAnsi" w:cstheme="majorHAnsi"/>
          <w:color w:val="212529"/>
        </w:rPr>
      </w:pPr>
      <w:r w:rsidRPr="00B80EC8">
        <w:rPr>
          <w:rFonts w:asciiTheme="majorHAnsi" w:eastAsia="Helvetica Neue" w:hAnsiTheme="majorHAnsi" w:cstheme="majorHAnsi"/>
          <w:color w:val="212529"/>
        </w:rPr>
        <w:t xml:space="preserve">Adultos: $ 2,225 MXN </w:t>
      </w:r>
    </w:p>
    <w:p w14:paraId="0000002A" w14:textId="77777777" w:rsidR="001C0447" w:rsidRPr="00B80EC8" w:rsidRDefault="00000000">
      <w:pPr>
        <w:jc w:val="both"/>
        <w:rPr>
          <w:rFonts w:asciiTheme="majorHAnsi" w:eastAsia="Helvetica Neue" w:hAnsiTheme="majorHAnsi" w:cstheme="majorHAnsi"/>
          <w:color w:val="212529"/>
        </w:rPr>
      </w:pPr>
      <w:r w:rsidRPr="00B80EC8">
        <w:rPr>
          <w:rFonts w:asciiTheme="majorHAnsi" w:eastAsia="Helvetica Neue" w:hAnsiTheme="majorHAnsi" w:cstheme="majorHAnsi"/>
          <w:color w:val="212529"/>
        </w:rPr>
        <w:t xml:space="preserve">Niños (3 a 12 años ) : $ 740 MXN </w:t>
      </w:r>
    </w:p>
    <w:p w14:paraId="723536D7" w14:textId="77777777" w:rsidR="00B80EC8" w:rsidRPr="00B80EC8" w:rsidRDefault="00B80EC8" w:rsidP="00B80EC8">
      <w:pPr>
        <w:jc w:val="both"/>
        <w:rPr>
          <w:rFonts w:asciiTheme="majorHAnsi" w:eastAsia="Helvetica Neue" w:hAnsiTheme="majorHAnsi" w:cstheme="majorHAnsi"/>
          <w:color w:val="1B1B1B"/>
        </w:rPr>
      </w:pPr>
    </w:p>
    <w:p w14:paraId="7E85DD33" w14:textId="3939D509" w:rsidR="00B80EC8" w:rsidRPr="00B80EC8" w:rsidRDefault="00B80EC8" w:rsidP="00B80EC8">
      <w:pPr>
        <w:jc w:val="both"/>
        <w:rPr>
          <w:rFonts w:asciiTheme="majorHAnsi" w:eastAsia="Helvetica Neue" w:hAnsiTheme="majorHAnsi" w:cstheme="majorHAnsi"/>
          <w:color w:val="1B1B1B"/>
        </w:rPr>
      </w:pPr>
      <w:r w:rsidRPr="00B80EC8">
        <w:rPr>
          <w:rFonts w:asciiTheme="majorHAnsi" w:eastAsia="Helvetica Neue" w:hAnsiTheme="majorHAnsi" w:cstheme="majorHAnsi"/>
          <w:color w:val="1B1B1B"/>
        </w:rPr>
        <w:t xml:space="preserve">Para hacer aún más especial esta celebración, La Cocina Restaurante &amp; Terraza y The Grill </w:t>
      </w:r>
      <w:r>
        <w:rPr>
          <w:rFonts w:asciiTheme="majorHAnsi" w:eastAsia="Helvetica Neue" w:hAnsiTheme="majorHAnsi" w:cstheme="majorHAnsi"/>
          <w:color w:val="1B1B1B"/>
        </w:rPr>
        <w:t>tendrá</w:t>
      </w:r>
      <w:r w:rsidR="00F47994">
        <w:rPr>
          <w:rFonts w:asciiTheme="majorHAnsi" w:eastAsia="Helvetica Neue" w:hAnsiTheme="majorHAnsi" w:cstheme="majorHAnsi"/>
          <w:color w:val="1B1B1B"/>
        </w:rPr>
        <w:t>n</w:t>
      </w:r>
      <w:r>
        <w:rPr>
          <w:rFonts w:asciiTheme="majorHAnsi" w:eastAsia="Helvetica Neue" w:hAnsiTheme="majorHAnsi" w:cstheme="majorHAnsi"/>
          <w:color w:val="1B1B1B"/>
        </w:rPr>
        <w:t xml:space="preserve"> </w:t>
      </w:r>
      <w:r w:rsidRPr="00B80EC8">
        <w:rPr>
          <w:rFonts w:asciiTheme="majorHAnsi" w:eastAsia="Helvetica Neue" w:hAnsiTheme="majorHAnsi" w:cstheme="majorHAnsi"/>
          <w:color w:val="1B1B1B"/>
        </w:rPr>
        <w:t xml:space="preserve">música en vivo de 19:00 hrs. a 21:00 hrs. y </w:t>
      </w:r>
      <w:r>
        <w:rPr>
          <w:rFonts w:asciiTheme="majorHAnsi" w:eastAsia="Helvetica Neue" w:hAnsiTheme="majorHAnsi" w:cstheme="majorHAnsi"/>
          <w:color w:val="1B1B1B"/>
        </w:rPr>
        <w:t xml:space="preserve">un refrescante </w:t>
      </w:r>
      <w:r w:rsidRPr="00B80EC8">
        <w:rPr>
          <w:rFonts w:asciiTheme="majorHAnsi" w:eastAsia="Helvetica Neue" w:hAnsiTheme="majorHAnsi" w:cstheme="majorHAnsi"/>
          <w:color w:val="1B1B1B"/>
        </w:rPr>
        <w:t xml:space="preserve">mocktail de bienvenida. </w:t>
      </w:r>
    </w:p>
    <w:p w14:paraId="6EBA0A97" w14:textId="77777777" w:rsidR="00B80EC8" w:rsidRPr="00B80EC8" w:rsidRDefault="00B80EC8">
      <w:pPr>
        <w:jc w:val="both"/>
        <w:rPr>
          <w:rFonts w:asciiTheme="majorHAnsi" w:eastAsia="Helvetica Neue" w:hAnsiTheme="majorHAnsi" w:cstheme="majorHAnsi"/>
          <w:color w:val="212529"/>
        </w:rPr>
      </w:pPr>
    </w:p>
    <w:p w14:paraId="0000002B" w14:textId="1FB6A347" w:rsidR="001C0447" w:rsidRPr="00B80EC8" w:rsidRDefault="00B80EC8" w:rsidP="00B80EC8">
      <w:pPr>
        <w:jc w:val="both"/>
        <w:rPr>
          <w:rFonts w:asciiTheme="majorHAnsi" w:hAnsiTheme="majorHAnsi" w:cstheme="majorHAnsi"/>
        </w:rPr>
      </w:pPr>
      <w:r w:rsidRPr="00B80EC8">
        <w:rPr>
          <w:rFonts w:asciiTheme="majorHAnsi" w:hAnsiTheme="majorHAnsi" w:cstheme="majorHAnsi"/>
        </w:rPr>
        <w:t xml:space="preserve">Si estás en busca de un lugar para celebrar Thanksgiving, Grand Hyatt Playa del Carmen es la elección perfecta. Aquí, más allá de la exquisita comida y las impresionantes vistas al Mar Caribe, encontrarás la oportunidad de reunirte con tus seres queridos y agradecer por todo lo recibido. No hace falta ser huésped del resort para disfrutar de los restaurantes, simplemente realiza tu reserva a través del siguiente enlace: </w:t>
      </w:r>
      <w:hyperlink r:id="rId8">
        <w:r w:rsidRPr="00B80EC8">
          <w:rPr>
            <w:rFonts w:asciiTheme="majorHAnsi" w:eastAsia="Helvetica Neue" w:hAnsiTheme="majorHAnsi" w:cstheme="majorHAnsi"/>
            <w:color w:val="1155CC"/>
            <w:u w:val="single"/>
          </w:rPr>
          <w:t>https://grandhyattplayadelcarmen.ipoolside.com/</w:t>
        </w:r>
      </w:hyperlink>
    </w:p>
    <w:p w14:paraId="0D6411CB" w14:textId="77777777" w:rsidR="00B80EC8" w:rsidRPr="00B80EC8" w:rsidRDefault="00B80EC8" w:rsidP="00B80EC8">
      <w:pPr>
        <w:jc w:val="both"/>
        <w:rPr>
          <w:rFonts w:asciiTheme="majorHAnsi" w:eastAsia="Helvetica Neue" w:hAnsiTheme="majorHAnsi" w:cstheme="majorHAnsi"/>
          <w:color w:val="1B1B1B"/>
        </w:rPr>
      </w:pPr>
    </w:p>
    <w:p w14:paraId="0000002D" w14:textId="208F90A0" w:rsidR="001C0447" w:rsidRPr="00B80EC8" w:rsidRDefault="0013384E">
      <w:pPr>
        <w:jc w:val="both"/>
        <w:rPr>
          <w:rFonts w:asciiTheme="majorHAnsi" w:eastAsia="Helvetica Neue" w:hAnsiTheme="majorHAnsi" w:cstheme="majorHAnsi"/>
          <w:color w:val="1B1B1B"/>
        </w:rPr>
      </w:pPr>
      <w:hyperlink r:id="rId9" w:history="1">
        <w:r w:rsidRPr="0013384E">
          <w:rPr>
            <w:rStyle w:val="Hipervnculo"/>
            <w:rFonts w:asciiTheme="majorHAnsi" w:eastAsia="Helvetica Neue" w:hAnsiTheme="majorHAnsi" w:cstheme="majorHAnsi"/>
          </w:rPr>
          <w:t>Imágenes en alta aquí</w:t>
        </w:r>
      </w:hyperlink>
    </w:p>
    <w:p w14:paraId="0000002E" w14:textId="77777777" w:rsidR="001C0447" w:rsidRPr="00B80EC8" w:rsidRDefault="001C0447">
      <w:pPr>
        <w:jc w:val="both"/>
        <w:rPr>
          <w:rFonts w:asciiTheme="majorHAnsi" w:eastAsia="Helvetica Neue" w:hAnsiTheme="majorHAnsi" w:cstheme="majorHAnsi"/>
          <w:color w:val="1B1B1B"/>
        </w:rPr>
      </w:pPr>
    </w:p>
    <w:sectPr w:rsidR="001C0447" w:rsidRPr="00B80EC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118B9"/>
    <w:multiLevelType w:val="multilevel"/>
    <w:tmpl w:val="34C85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326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47"/>
    <w:rsid w:val="0013384E"/>
    <w:rsid w:val="001C0447"/>
    <w:rsid w:val="002C26E7"/>
    <w:rsid w:val="00A215A5"/>
    <w:rsid w:val="00B80EC8"/>
    <w:rsid w:val="00F47994"/>
    <w:rsid w:val="00F83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BDA183F"/>
  <w15:docId w15:val="{A39D9AAF-ED8E-3648-A21A-D9D2AA8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2C26E7"/>
    <w:pPr>
      <w:ind w:left="720"/>
      <w:contextualSpacing/>
    </w:pPr>
  </w:style>
  <w:style w:type="paragraph" w:styleId="Sinespaciado">
    <w:name w:val="No Spacing"/>
    <w:uiPriority w:val="1"/>
    <w:qFormat/>
    <w:rsid w:val="00B80EC8"/>
    <w:pPr>
      <w:spacing w:line="240" w:lineRule="auto"/>
    </w:pPr>
  </w:style>
  <w:style w:type="character" w:styleId="Hipervnculo">
    <w:name w:val="Hyperlink"/>
    <w:basedOn w:val="Fuentedeprrafopredeter"/>
    <w:uiPriority w:val="99"/>
    <w:unhideWhenUsed/>
    <w:rsid w:val="0013384E"/>
    <w:rPr>
      <w:color w:val="0000FF" w:themeColor="hyperlink"/>
      <w:u w:val="single"/>
    </w:rPr>
  </w:style>
  <w:style w:type="character" w:styleId="Mencinsinresolver">
    <w:name w:val="Unresolved Mention"/>
    <w:basedOn w:val="Fuentedeprrafopredeter"/>
    <w:uiPriority w:val="99"/>
    <w:semiHidden/>
    <w:unhideWhenUsed/>
    <w:rsid w:val="00133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dhyattplayadelcarmen.ipoolsid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3ntNXn3K_KRLwCSuMzxrz3aVqPC6RZFc?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Alchemia 5</cp:lastModifiedBy>
  <cp:revision>2</cp:revision>
  <dcterms:created xsi:type="dcterms:W3CDTF">2023-11-21T04:23:00Z</dcterms:created>
  <dcterms:modified xsi:type="dcterms:W3CDTF">2023-11-21T04:23:00Z</dcterms:modified>
</cp:coreProperties>
</file>